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Český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Lenka Zahradníková, Jana Patková, Kateřina Bělecká, Radmila Hostašová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vytvoření: 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Kategorie: Jazyk a jazyková komunikace</w:t>
      </w:r>
    </w:p>
    <w:p w:rsidR="0013484C" w:rsidRPr="0013484C" w:rsidRDefault="0013484C" w:rsidP="0013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Pr="0013484C">
        <w:rPr>
          <w:rFonts w:ascii="Arial" w:hAnsi="Arial" w:cs="Arial"/>
          <w:sz w:val="24"/>
          <w:szCs w:val="24"/>
        </w:rPr>
        <w:t>hlásky, písmena, slabiky, slovo, pověsti.</w:t>
      </w:r>
    </w:p>
    <w:p w:rsidR="0013484C" w:rsidRPr="0013484C" w:rsidRDefault="0013484C" w:rsidP="0013484C">
      <w:pPr>
        <w:rPr>
          <w:rFonts w:ascii="Arial" w:hAnsi="Arial" w:cs="Arial"/>
          <w:sz w:val="24"/>
          <w:szCs w:val="24"/>
        </w:rPr>
      </w:pPr>
      <w:r w:rsidRPr="0013484C">
        <w:rPr>
          <w:rFonts w:ascii="Arial" w:hAnsi="Arial" w:cs="Arial"/>
          <w:sz w:val="24"/>
          <w:szCs w:val="24"/>
        </w:rPr>
        <w:t>Sada je zaměřena na vyvození hlásek a písmen a na počáteční čtení. Slouží k procvičení učiva: tvrdé a měkké souhlásky, slovesná osoba, číslo, čas a způsob. Součástí sady je seznámení s osobnostmi literatury a knihami pro žáky 1.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3484C">
        <w:rPr>
          <w:rFonts w:ascii="Arial" w:hAnsi="Arial" w:cs="Arial"/>
          <w:sz w:val="24"/>
          <w:szCs w:val="24"/>
        </w:rPr>
        <w:t>stupně ZŠ.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13484C"/>
    <w:rsid w:val="002E240A"/>
    <w:rsid w:val="00471970"/>
    <w:rsid w:val="0075216F"/>
    <w:rsid w:val="00902FA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3</cp:revision>
  <cp:lastPrinted>2013-06-27T09:33:00Z</cp:lastPrinted>
  <dcterms:created xsi:type="dcterms:W3CDTF">2014-08-28T12:04:00Z</dcterms:created>
  <dcterms:modified xsi:type="dcterms:W3CDTF">2014-08-29T11:47:00Z</dcterms:modified>
</cp:coreProperties>
</file>